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rPr/>
      </w:pPr>
      <w:r w:rsidDel="00000000" w:rsidR="00000000" w:rsidRPr="00000000">
        <w:rPr>
          <w:rtl w:val="0"/>
        </w:rPr>
        <w:t xml:space="preserve">AWS Setup</w:t>
      </w:r>
    </w:p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Open this in Google docs so you can see the comments.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commentRangeStart w:id="0"/>
      <w:r w:rsidDel="00000000" w:rsidR="00000000" w:rsidRPr="00000000">
        <w:rPr>
          <w:rtl w:val="0"/>
        </w:rPr>
        <w:t xml:space="preserve">Sign in to AWS - select DynamoDB form services menu.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493895" cy="2526756"/>
            <wp:effectExtent b="0" l="0" r="0" t="0"/>
            <wp:docPr id="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2526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Up dynamoDB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Create Table: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806315" cy="2701928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2701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For example, this creates a non-relational database called ‘Clients’ with one primary key ‘id’</w:t>
      </w:r>
      <w:commentRangeStart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commentRangeEnd w:id="1"/>
      <w:r w:rsidDel="00000000" w:rsidR="00000000" w:rsidRPr="00000000">
        <w:commentReference w:id="1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Create Lambda Function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Select Lambda from the services menu. Can be created from ‘functions’ or ‘dashboard’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Select ‘create function’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Then complete the details of the function: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We are going to create the function to create a client.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Select the runtime, it defaults to node.js 8.10, which is what we want.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Select create a new role from one or more templates.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We have called it CreateOneClientRole: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Hit create function.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You get a template of exports.handler as a start point for writing your own function.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highlight w:val="green"/>
        </w:rPr>
      </w:pPr>
      <w:r w:rsidDel="00000000" w:rsidR="00000000" w:rsidRPr="00000000">
        <w:rPr>
          <w:rtl w:val="0"/>
        </w:rPr>
        <w:t xml:space="preserve">Note that the function name must be the same in handler info (index.xxx) as index.js (exports.xxx) </w:t>
      </w:r>
      <w:r w:rsidDel="00000000" w:rsidR="00000000" w:rsidRPr="00000000">
        <w:rPr>
          <w:highlight w:val="green"/>
          <w:rtl w:val="0"/>
        </w:rPr>
        <w:t xml:space="preserve">Remember to save any changes.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Now set up the environment variable for TABLE_NAME to be the name of the table (Clients)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Set up IAM (Identity Access Management)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Select IAM from services menu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Select roles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Select the role you created for the function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Select the policy name.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Select {}JSON to see the policy in a JSON format then click on ‘edit’ policy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2939415" cy="1651446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1651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Then click on JSON to edit the code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888563" cy="2188845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8563" cy="2188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Now you need to edit the permissions: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4783455" cy="2690693"/>
            <wp:effectExtent b="0" l="0" r="0" t="0"/>
            <wp:docPr id="1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690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This adds: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Permission for the function to PutItem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Defines the resource based on the ARN.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Click on review policy then save changes: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4371975" cy="2459236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59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Go back to Lambda using the services menu. Select your function.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Select ‘configure test events’ from the ‘select a test event’ dropdown.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Note - For example, in the app, the code refers to “title” : event.target.title.value, but for Lambda to access this information, the format is just: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“Title” : event.title,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Replace the template with your own test: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Then run the test, which will give the following if successful: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4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Next up is the API Gateway. Go to services and select API Gateway: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3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Select Create API, give it a suitable name (we went for PostClient), and select ‘Edge Optimized’, then ‘Create API’: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Click on Action to select the Resource and the method or any actions in API.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First we need to create a Resource, to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Enter the name of the resource and click on create Resource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The route will be created. You will need to add method to the resource by clicking create Method.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Select the method you want to add in the dropdown menu and click on the tick to confirm.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Leave the option by default and enter the name of the lambda function that you want to use for this method, then click on save.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A pop up will ask you to confirm, click on OK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You will be redirected to this page: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Then select the Resource that you created and select Enable CORS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Leave everything by default, and click on Enable CORS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Click on Yes, replace existing values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4347841" cy="189071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7841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Then under Action select  deploy API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Select New Stage from the dropdown menu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Then enter the name of the stage and click on deploy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Copy the end point. This is the endpoint of the API that you will use to access the backend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3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To access the database you need to add the resource to the endpoint: </w:t>
      </w:r>
    </w:p>
    <w:p w:rsidR="00000000" w:rsidDel="00000000" w:rsidP="00000000" w:rsidRDefault="00000000" w:rsidRPr="00000000" w14:paraId="000000B4">
      <w:pPr>
        <w:rPr>
          <w:highlight w:val="cyan"/>
        </w:rPr>
      </w:pPr>
      <w:r w:rsidDel="00000000" w:rsidR="00000000" w:rsidRPr="00000000">
        <w:rPr>
          <w:rtl w:val="0"/>
        </w:rPr>
        <w:t xml:space="preserve">https://xov1hol1fd.execute-api.eu-west-2.amazonaws.com/Production</w:t>
      </w:r>
      <w:r w:rsidDel="00000000" w:rsidR="00000000" w:rsidRPr="00000000">
        <w:rPr>
          <w:highlight w:val="cyan"/>
          <w:rtl w:val="0"/>
        </w:rPr>
        <w:t xml:space="preserve">/clients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In the React JS Project, the url is only changed in the AwsRoute.js file, where it is exported as a constant and is imported in the files that need to make requests through API Gateway: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4719638" cy="3390288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39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3396498" cy="2986088"/>
            <wp:effectExtent b="0" l="0" r="0" t="0"/>
            <wp:docPr id="4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6498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00438" cy="3051663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05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Remember that you can also check the post functionality by looking directly at dynamoDB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Graham Stein" w:id="1" w:date="2019-01-22T10:14:39Z">
    <w:p w:rsidR="00000000" w:rsidDel="00000000" w:rsidP="00000000" w:rsidRDefault="00000000" w:rsidRPr="00000000" w14:paraId="000000B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table name (in our case 'Clients')</w:t>
      </w:r>
    </w:p>
    <w:p w:rsidR="00000000" w:rsidDel="00000000" w:rsidP="00000000" w:rsidRDefault="00000000" w:rsidRPr="00000000" w14:paraId="000000C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Primary  key (in this case only using the Partition Key element) - This is a string as it will be sent in JSON, so even if it is a number, it's sent as a string.</w:t>
      </w:r>
    </w:p>
  </w:comment>
  <w:comment w:author="Graham Stein" w:id="0" w:date="2019-01-22T10:15:26Z">
    <w:p w:rsidR="00000000" w:rsidDel="00000000" w:rsidP="00000000" w:rsidRDefault="00000000" w:rsidRPr="00000000" w14:paraId="000000C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Look out for the i , information options by fields for more info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7.png"/><Relationship Id="rId41" Type="http://schemas.openxmlformats.org/officeDocument/2006/relationships/image" Target="media/image15.png"/><Relationship Id="rId44" Type="http://schemas.openxmlformats.org/officeDocument/2006/relationships/image" Target="media/image13.png"/><Relationship Id="rId43" Type="http://schemas.openxmlformats.org/officeDocument/2006/relationships/image" Target="media/image19.png"/><Relationship Id="rId46" Type="http://schemas.openxmlformats.org/officeDocument/2006/relationships/image" Target="media/image18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40.png"/><Relationship Id="rId48" Type="http://schemas.openxmlformats.org/officeDocument/2006/relationships/image" Target="media/image1.png"/><Relationship Id="rId47" Type="http://schemas.openxmlformats.org/officeDocument/2006/relationships/image" Target="media/image25.png"/><Relationship Id="rId49" Type="http://schemas.openxmlformats.org/officeDocument/2006/relationships/image" Target="media/image2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4.png"/><Relationship Id="rId8" Type="http://schemas.openxmlformats.org/officeDocument/2006/relationships/image" Target="media/image26.png"/><Relationship Id="rId31" Type="http://schemas.openxmlformats.org/officeDocument/2006/relationships/image" Target="media/image24.png"/><Relationship Id="rId30" Type="http://schemas.openxmlformats.org/officeDocument/2006/relationships/image" Target="media/image20.png"/><Relationship Id="rId33" Type="http://schemas.openxmlformats.org/officeDocument/2006/relationships/image" Target="media/image11.png"/><Relationship Id="rId32" Type="http://schemas.openxmlformats.org/officeDocument/2006/relationships/image" Target="media/image14.png"/><Relationship Id="rId35" Type="http://schemas.openxmlformats.org/officeDocument/2006/relationships/image" Target="media/image17.png"/><Relationship Id="rId34" Type="http://schemas.openxmlformats.org/officeDocument/2006/relationships/image" Target="media/image5.png"/><Relationship Id="rId37" Type="http://schemas.openxmlformats.org/officeDocument/2006/relationships/image" Target="media/image4.png"/><Relationship Id="rId36" Type="http://schemas.openxmlformats.org/officeDocument/2006/relationships/image" Target="media/image3.png"/><Relationship Id="rId39" Type="http://schemas.openxmlformats.org/officeDocument/2006/relationships/image" Target="media/image31.png"/><Relationship Id="rId38" Type="http://schemas.openxmlformats.org/officeDocument/2006/relationships/image" Target="media/image2.png"/><Relationship Id="rId20" Type="http://schemas.openxmlformats.org/officeDocument/2006/relationships/image" Target="media/image29.png"/><Relationship Id="rId22" Type="http://schemas.openxmlformats.org/officeDocument/2006/relationships/image" Target="media/image27.png"/><Relationship Id="rId21" Type="http://schemas.openxmlformats.org/officeDocument/2006/relationships/image" Target="media/image32.png"/><Relationship Id="rId24" Type="http://schemas.openxmlformats.org/officeDocument/2006/relationships/image" Target="media/image36.png"/><Relationship Id="rId23" Type="http://schemas.openxmlformats.org/officeDocument/2006/relationships/image" Target="media/image39.png"/><Relationship Id="rId26" Type="http://schemas.openxmlformats.org/officeDocument/2006/relationships/image" Target="media/image33.png"/><Relationship Id="rId25" Type="http://schemas.openxmlformats.org/officeDocument/2006/relationships/image" Target="media/image42.png"/><Relationship Id="rId28" Type="http://schemas.openxmlformats.org/officeDocument/2006/relationships/image" Target="media/image6.png"/><Relationship Id="rId27" Type="http://schemas.openxmlformats.org/officeDocument/2006/relationships/image" Target="media/image16.png"/><Relationship Id="rId29" Type="http://schemas.openxmlformats.org/officeDocument/2006/relationships/image" Target="media/image21.png"/><Relationship Id="rId50" Type="http://schemas.openxmlformats.org/officeDocument/2006/relationships/image" Target="media/image8.png"/><Relationship Id="rId11" Type="http://schemas.openxmlformats.org/officeDocument/2006/relationships/image" Target="media/image37.png"/><Relationship Id="rId10" Type="http://schemas.openxmlformats.org/officeDocument/2006/relationships/image" Target="media/image38.png"/><Relationship Id="rId13" Type="http://schemas.openxmlformats.org/officeDocument/2006/relationships/image" Target="media/image30.png"/><Relationship Id="rId12" Type="http://schemas.openxmlformats.org/officeDocument/2006/relationships/image" Target="media/image35.png"/><Relationship Id="rId15" Type="http://schemas.openxmlformats.org/officeDocument/2006/relationships/image" Target="media/image43.png"/><Relationship Id="rId14" Type="http://schemas.openxmlformats.org/officeDocument/2006/relationships/image" Target="media/image28.png"/><Relationship Id="rId17" Type="http://schemas.openxmlformats.org/officeDocument/2006/relationships/image" Target="media/image12.png"/><Relationship Id="rId16" Type="http://schemas.openxmlformats.org/officeDocument/2006/relationships/image" Target="media/image23.png"/><Relationship Id="rId19" Type="http://schemas.openxmlformats.org/officeDocument/2006/relationships/image" Target="media/image41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